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5C0C6F">
        <w:rPr>
          <w:b/>
          <w:bCs/>
          <w:sz w:val="22"/>
          <w:szCs w:val="22"/>
        </w:rPr>
        <w:t>NOVEMBER 24</w:t>
      </w:r>
      <w:r w:rsidR="009B17B7">
        <w:rPr>
          <w:b/>
          <w:bCs/>
          <w:sz w:val="22"/>
          <w:szCs w:val="22"/>
        </w:rPr>
        <w:t>, 2020</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C0C6F"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5C0C6F">
        <w:rPr>
          <w:b/>
          <w:sz w:val="22"/>
          <w:szCs w:val="22"/>
        </w:rPr>
        <w:t xml:space="preserve">Mr. Corrigan, </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Emma,</w:t>
      </w:r>
      <w:r w:rsidR="005C0C6F">
        <w:rPr>
          <w:b/>
          <w:sz w:val="22"/>
          <w:szCs w:val="22"/>
        </w:rPr>
        <w:t xml:space="preserve"> </w:t>
      </w:r>
      <w:r w:rsidR="007D245E">
        <w:rPr>
          <w:b/>
          <w:sz w:val="22"/>
          <w:szCs w:val="22"/>
        </w:rPr>
        <w:t xml:space="preserve">Mr. Sivilli, </w:t>
      </w:r>
      <w:r w:rsidR="00D50324">
        <w:rPr>
          <w:b/>
          <w:sz w:val="22"/>
          <w:szCs w:val="22"/>
        </w:rPr>
        <w:t>Mr. Foley, Mr. Esposito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 -</w:t>
      </w:r>
      <w:r w:rsidR="00655112">
        <w:rPr>
          <w:b/>
          <w:sz w:val="22"/>
          <w:szCs w:val="22"/>
        </w:rPr>
        <w:t xml:space="preserve"> </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7D245E">
        <w:rPr>
          <w:b/>
          <w:sz w:val="22"/>
          <w:szCs w:val="22"/>
        </w:rPr>
        <w:t>, Mr. Barre,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471D95" w:rsidRDefault="00095D47" w:rsidP="002662F6">
      <w:pPr>
        <w:tabs>
          <w:tab w:val="left" w:pos="1080"/>
          <w:tab w:val="left" w:pos="2340"/>
          <w:tab w:val="left" w:pos="3510"/>
          <w:tab w:val="left" w:pos="6120"/>
          <w:tab w:val="left" w:pos="6570"/>
          <w:tab w:val="left" w:pos="9270"/>
        </w:tabs>
        <w:ind w:right="90"/>
        <w:rPr>
          <w:b/>
          <w:bCs/>
          <w:sz w:val="22"/>
          <w:szCs w:val="22"/>
        </w:rPr>
      </w:pPr>
      <w:r>
        <w:rPr>
          <w:b/>
          <w:bCs/>
          <w:sz w:val="22"/>
          <w:szCs w:val="22"/>
        </w:rPr>
        <w:t>Ms. Tiena Cofoni, Attorney joined the meeting for Mr. Karl Kemm.</w:t>
      </w:r>
    </w:p>
    <w:p w:rsidR="00095D47" w:rsidRDefault="00095D47"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5C0C6F">
        <w:rPr>
          <w:b/>
          <w:bCs/>
          <w:sz w:val="22"/>
          <w:szCs w:val="22"/>
        </w:rPr>
        <w:t>21</w:t>
      </w:r>
      <w:r>
        <w:rPr>
          <w:b/>
          <w:bCs/>
          <w:sz w:val="22"/>
          <w:szCs w:val="22"/>
        </w:rPr>
        <w:tab/>
      </w:r>
      <w:r w:rsidR="00D6100F">
        <w:rPr>
          <w:b/>
          <w:bCs/>
          <w:sz w:val="22"/>
          <w:szCs w:val="22"/>
        </w:rPr>
        <w:tab/>
      </w:r>
      <w:r w:rsidR="005C0C6F">
        <w:rPr>
          <w:b/>
          <w:bCs/>
          <w:sz w:val="22"/>
          <w:szCs w:val="22"/>
        </w:rPr>
        <w:t>Robert &amp; Debra Weck</w:t>
      </w:r>
      <w:r w:rsidR="00F0763B">
        <w:rPr>
          <w:b/>
          <w:bCs/>
          <w:sz w:val="22"/>
          <w:szCs w:val="22"/>
        </w:rPr>
        <w:tab/>
      </w:r>
      <w:r w:rsidR="005C0C6F">
        <w:rPr>
          <w:b/>
          <w:bCs/>
          <w:sz w:val="22"/>
          <w:szCs w:val="22"/>
        </w:rPr>
        <w:t>249 Morgan Ave.</w:t>
      </w:r>
      <w:r w:rsidR="009B17B7">
        <w:rPr>
          <w:b/>
          <w:bCs/>
          <w:sz w:val="22"/>
          <w:szCs w:val="22"/>
        </w:rPr>
        <w:tab/>
        <w:t>Bulk</w:t>
      </w:r>
      <w:r w:rsidR="000202A7">
        <w:rPr>
          <w:b/>
          <w:bCs/>
          <w:sz w:val="22"/>
          <w:szCs w:val="22"/>
        </w:rPr>
        <w:t xml:space="preserve"> Variance/</w:t>
      </w:r>
      <w:r w:rsidR="005C0C6F">
        <w:rPr>
          <w:b/>
          <w:bCs/>
          <w:sz w:val="22"/>
          <w:szCs w:val="22"/>
        </w:rPr>
        <w:t>Pool</w:t>
      </w:r>
      <w:r w:rsidR="005C0C6F">
        <w:rPr>
          <w:b/>
          <w:bCs/>
          <w:sz w:val="22"/>
          <w:szCs w:val="22"/>
        </w:rPr>
        <w:tab/>
      </w:r>
      <w:r w:rsidR="005C0C6F">
        <w:rPr>
          <w:b/>
          <w:bCs/>
          <w:sz w:val="22"/>
          <w:szCs w:val="22"/>
        </w:rPr>
        <w:tab/>
      </w:r>
      <w:r w:rsidR="00D6100F">
        <w:rPr>
          <w:b/>
          <w:bCs/>
          <w:sz w:val="22"/>
          <w:szCs w:val="22"/>
        </w:rPr>
        <w:t>$</w:t>
      </w:r>
      <w:r w:rsidR="009B17B7">
        <w:rPr>
          <w:b/>
          <w:bCs/>
          <w:sz w:val="22"/>
          <w:szCs w:val="22"/>
        </w:rPr>
        <w:t xml:space="preserve">   15</w:t>
      </w:r>
      <w:r w:rsidR="000202A7">
        <w:rPr>
          <w:b/>
          <w:bCs/>
          <w:sz w:val="22"/>
          <w:szCs w:val="22"/>
        </w:rPr>
        <w:t>0</w:t>
      </w:r>
      <w:r w:rsidR="00D6100F">
        <w:rPr>
          <w:b/>
          <w:bCs/>
          <w:sz w:val="22"/>
          <w:szCs w:val="22"/>
        </w:rPr>
        <w:t>.00 App.</w:t>
      </w:r>
    </w:p>
    <w:p w:rsidR="00D6100F" w:rsidRDefault="00D6100F" w:rsidP="00D6100F">
      <w:pPr>
        <w:tabs>
          <w:tab w:val="left" w:pos="450"/>
        </w:tabs>
        <w:ind w:left="450" w:right="-94"/>
        <w:rPr>
          <w:b/>
          <w:bCs/>
          <w:sz w:val="22"/>
          <w:szCs w:val="22"/>
        </w:rPr>
      </w:pPr>
      <w:r>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t xml:space="preserve">         </w:t>
      </w:r>
      <w:r w:rsidR="009B17B7">
        <w:rPr>
          <w:b/>
          <w:bCs/>
          <w:sz w:val="22"/>
          <w:szCs w:val="22"/>
        </w:rPr>
        <w:t xml:space="preserve">             </w:t>
      </w:r>
      <w:r>
        <w:rPr>
          <w:b/>
          <w:bCs/>
          <w:sz w:val="22"/>
          <w:szCs w:val="22"/>
        </w:rPr>
        <w:tab/>
      </w:r>
      <w:r>
        <w:rPr>
          <w:b/>
          <w:bCs/>
          <w:sz w:val="22"/>
          <w:szCs w:val="22"/>
        </w:rPr>
        <w:tab/>
      </w:r>
      <w:r>
        <w:rPr>
          <w:b/>
          <w:bCs/>
          <w:sz w:val="22"/>
          <w:szCs w:val="22"/>
        </w:rPr>
        <w:tab/>
      </w:r>
    </w:p>
    <w:p w:rsidR="005A450E" w:rsidRDefault="005C0C6F" w:rsidP="00D50324">
      <w:pPr>
        <w:tabs>
          <w:tab w:val="left" w:pos="1080"/>
          <w:tab w:val="left" w:pos="2340"/>
          <w:tab w:val="left" w:pos="3510"/>
          <w:tab w:val="left" w:pos="6120"/>
          <w:tab w:val="left" w:pos="6570"/>
          <w:tab w:val="left" w:pos="9270"/>
        </w:tabs>
        <w:ind w:right="90"/>
        <w:rPr>
          <w:b/>
          <w:bCs/>
          <w:sz w:val="22"/>
          <w:szCs w:val="22"/>
        </w:rPr>
      </w:pPr>
      <w:r>
        <w:rPr>
          <w:b/>
          <w:bCs/>
          <w:sz w:val="22"/>
          <w:szCs w:val="22"/>
        </w:rPr>
        <w:t>M</w:t>
      </w:r>
      <w:r w:rsidR="00095D47">
        <w:rPr>
          <w:b/>
          <w:bCs/>
          <w:sz w:val="22"/>
          <w:szCs w:val="22"/>
        </w:rPr>
        <w:t>s</w:t>
      </w:r>
      <w:r>
        <w:rPr>
          <w:b/>
          <w:bCs/>
          <w:sz w:val="22"/>
          <w:szCs w:val="22"/>
        </w:rPr>
        <w:t>.</w:t>
      </w:r>
      <w:r w:rsidR="00095D47">
        <w:rPr>
          <w:b/>
          <w:bCs/>
          <w:sz w:val="22"/>
          <w:szCs w:val="22"/>
        </w:rPr>
        <w:t xml:space="preserve"> Cofoni</w:t>
      </w:r>
      <w:r>
        <w:rPr>
          <w:b/>
          <w:bCs/>
          <w:sz w:val="22"/>
          <w:szCs w:val="22"/>
        </w:rPr>
        <w:t xml:space="preserve"> swore in</w:t>
      </w:r>
      <w:r w:rsidR="00095D47">
        <w:rPr>
          <w:b/>
          <w:bCs/>
          <w:sz w:val="22"/>
          <w:szCs w:val="22"/>
        </w:rPr>
        <w:t xml:space="preserve"> Robert Weck.  Mr. Weck stated they were seeking approval to install a pool as they hardly have any rear yard property and the application encroaches on the Cliff Avenue side of the property.  Mr. Green asked about the 1</w:t>
      </w:r>
      <w:r w:rsidR="00095D47" w:rsidRPr="00095D47">
        <w:rPr>
          <w:b/>
          <w:bCs/>
          <w:sz w:val="22"/>
          <w:szCs w:val="22"/>
          <w:vertAlign w:val="superscript"/>
        </w:rPr>
        <w:t>st</w:t>
      </w:r>
      <w:r w:rsidR="00095D47">
        <w:rPr>
          <w:b/>
          <w:bCs/>
          <w:sz w:val="22"/>
          <w:szCs w:val="22"/>
        </w:rPr>
        <w:t xml:space="preserve"> floor deck and if it already exists, the applicant said “yes” as does the 2</w:t>
      </w:r>
      <w:r w:rsidR="00095D47" w:rsidRPr="00095D47">
        <w:rPr>
          <w:b/>
          <w:bCs/>
          <w:sz w:val="22"/>
          <w:szCs w:val="22"/>
          <w:vertAlign w:val="superscript"/>
        </w:rPr>
        <w:t>nd</w:t>
      </w:r>
      <w:r w:rsidR="00DD0182">
        <w:rPr>
          <w:b/>
          <w:bCs/>
          <w:sz w:val="22"/>
          <w:szCs w:val="22"/>
        </w:rPr>
        <w:t xml:space="preserve"> floor deck.  The 1</w:t>
      </w:r>
      <w:r w:rsidR="00DD0182" w:rsidRPr="00DD0182">
        <w:rPr>
          <w:b/>
          <w:bCs/>
          <w:sz w:val="22"/>
          <w:szCs w:val="22"/>
          <w:vertAlign w:val="superscript"/>
        </w:rPr>
        <w:t>st</w:t>
      </w:r>
      <w:r w:rsidR="00DD0182">
        <w:rPr>
          <w:b/>
          <w:bCs/>
          <w:sz w:val="22"/>
          <w:szCs w:val="22"/>
        </w:rPr>
        <w:t xml:space="preserve"> floor ties into the pool as it’s the same level.  Mr. Green asked when they would be starting the project, the applicant said in the Spring they were just looking for approval so they are ready to go.  Mr. Henry asked the applicant to explain the two decks, the applicant said the 1</w:t>
      </w:r>
      <w:r w:rsidR="00DD0182" w:rsidRPr="00DD0182">
        <w:rPr>
          <w:b/>
          <w:bCs/>
          <w:sz w:val="22"/>
          <w:szCs w:val="22"/>
          <w:vertAlign w:val="superscript"/>
        </w:rPr>
        <w:t>st</w:t>
      </w:r>
      <w:r w:rsidR="00DD0182">
        <w:rPr>
          <w:b/>
          <w:bCs/>
          <w:sz w:val="22"/>
          <w:szCs w:val="22"/>
        </w:rPr>
        <w:t xml:space="preserve"> floor was raised as the same height as the patio and goes all across the house.  The 2</w:t>
      </w:r>
      <w:r w:rsidR="00DD0182" w:rsidRPr="00DD0182">
        <w:rPr>
          <w:b/>
          <w:bCs/>
          <w:sz w:val="22"/>
          <w:szCs w:val="22"/>
          <w:vertAlign w:val="superscript"/>
        </w:rPr>
        <w:t>nd</w:t>
      </w:r>
      <w:r w:rsidR="00DD0182">
        <w:rPr>
          <w:b/>
          <w:bCs/>
          <w:sz w:val="22"/>
          <w:szCs w:val="22"/>
        </w:rPr>
        <w:t xml:space="preserve"> floor deck is 10’-12’above the proposed pool and comes off the 2</w:t>
      </w:r>
      <w:r w:rsidR="00DD0182" w:rsidRPr="00DD0182">
        <w:rPr>
          <w:b/>
          <w:bCs/>
          <w:sz w:val="22"/>
          <w:szCs w:val="22"/>
          <w:vertAlign w:val="superscript"/>
        </w:rPr>
        <w:t>nd</w:t>
      </w:r>
      <w:r w:rsidR="00DD0182">
        <w:rPr>
          <w:b/>
          <w:bCs/>
          <w:sz w:val="22"/>
          <w:szCs w:val="22"/>
        </w:rPr>
        <w:t xml:space="preserve"> floor of the house.  Mr. Green stated that the pool was going to be to the right with the pavers to the left connecting to the 1</w:t>
      </w:r>
      <w:r w:rsidR="00DD0182" w:rsidRPr="00DD0182">
        <w:rPr>
          <w:b/>
          <w:bCs/>
          <w:sz w:val="22"/>
          <w:szCs w:val="22"/>
          <w:vertAlign w:val="superscript"/>
        </w:rPr>
        <w:t>st</w:t>
      </w:r>
      <w:r w:rsidR="00DD0182">
        <w:rPr>
          <w:b/>
          <w:bCs/>
          <w:sz w:val="22"/>
          <w:szCs w:val="22"/>
        </w:rPr>
        <w:t xml:space="preserve"> floor deck.  The 2</w:t>
      </w:r>
      <w:r w:rsidR="00DD0182" w:rsidRPr="00DD0182">
        <w:rPr>
          <w:b/>
          <w:bCs/>
          <w:sz w:val="22"/>
          <w:szCs w:val="22"/>
          <w:vertAlign w:val="superscript"/>
        </w:rPr>
        <w:t>nd</w:t>
      </w:r>
      <w:r w:rsidR="00DD0182">
        <w:rPr>
          <w:b/>
          <w:bCs/>
          <w:sz w:val="22"/>
          <w:szCs w:val="22"/>
        </w:rPr>
        <w:t xml:space="preserve"> floor deck has nothing to do with the pool.  Mr. Henry asked if there were any issues about the higher deck; Mr. Cornell said the 2</w:t>
      </w:r>
      <w:r w:rsidR="00DD0182" w:rsidRPr="00DD0182">
        <w:rPr>
          <w:b/>
          <w:bCs/>
          <w:sz w:val="22"/>
          <w:szCs w:val="22"/>
          <w:vertAlign w:val="superscript"/>
        </w:rPr>
        <w:t>nd</w:t>
      </w:r>
      <w:r w:rsidR="00DD0182">
        <w:rPr>
          <w:b/>
          <w:bCs/>
          <w:sz w:val="22"/>
          <w:szCs w:val="22"/>
        </w:rPr>
        <w:t xml:space="preserve"> floor deck has a railing above a grass area around the house</w:t>
      </w:r>
      <w:r w:rsidR="009B4CAF">
        <w:rPr>
          <w:b/>
          <w:bCs/>
          <w:sz w:val="22"/>
          <w:szCs w:val="22"/>
        </w:rPr>
        <w:t>.  Ms. Cofoni stated the variances:</w:t>
      </w:r>
    </w:p>
    <w:p w:rsidR="009B4CAF" w:rsidRDefault="009B4CAF" w:rsidP="00D50324">
      <w:pPr>
        <w:tabs>
          <w:tab w:val="left" w:pos="1080"/>
          <w:tab w:val="left" w:pos="2340"/>
          <w:tab w:val="left" w:pos="3510"/>
          <w:tab w:val="left" w:pos="6120"/>
          <w:tab w:val="left" w:pos="6570"/>
          <w:tab w:val="left" w:pos="9270"/>
        </w:tabs>
        <w:ind w:right="90"/>
        <w:rPr>
          <w:b/>
          <w:bCs/>
          <w:sz w:val="22"/>
          <w:szCs w:val="22"/>
        </w:rPr>
      </w:pPr>
    </w:p>
    <w:p w:rsidR="009B4CAF" w:rsidRDefault="009B4CAF" w:rsidP="009B4CAF">
      <w:pPr>
        <w:pStyle w:val="ListParagraph"/>
        <w:numPr>
          <w:ilvl w:val="0"/>
          <w:numId w:val="12"/>
        </w:numPr>
        <w:tabs>
          <w:tab w:val="left" w:pos="1080"/>
          <w:tab w:val="left" w:pos="2340"/>
          <w:tab w:val="left" w:pos="3510"/>
          <w:tab w:val="left" w:pos="6120"/>
          <w:tab w:val="left" w:pos="6570"/>
          <w:tab w:val="left" w:pos="9270"/>
        </w:tabs>
        <w:ind w:right="90"/>
        <w:rPr>
          <w:b/>
          <w:bCs/>
          <w:sz w:val="22"/>
          <w:szCs w:val="22"/>
        </w:rPr>
      </w:pPr>
      <w:r>
        <w:rPr>
          <w:b/>
          <w:bCs/>
          <w:sz w:val="22"/>
          <w:szCs w:val="22"/>
        </w:rPr>
        <w:t>Side yard setback 10’ required 8.9’ proposed</w:t>
      </w:r>
    </w:p>
    <w:p w:rsidR="009B4CAF" w:rsidRDefault="009B4CAF" w:rsidP="009B4CAF">
      <w:pPr>
        <w:pStyle w:val="ListParagraph"/>
        <w:numPr>
          <w:ilvl w:val="0"/>
          <w:numId w:val="12"/>
        </w:numPr>
        <w:tabs>
          <w:tab w:val="left" w:pos="1080"/>
          <w:tab w:val="left" w:pos="2340"/>
          <w:tab w:val="left" w:pos="3510"/>
          <w:tab w:val="left" w:pos="6120"/>
          <w:tab w:val="left" w:pos="6570"/>
          <w:tab w:val="left" w:pos="9270"/>
        </w:tabs>
        <w:ind w:right="90"/>
        <w:rPr>
          <w:b/>
          <w:bCs/>
          <w:sz w:val="22"/>
          <w:szCs w:val="22"/>
        </w:rPr>
      </w:pPr>
      <w:r>
        <w:rPr>
          <w:b/>
          <w:bCs/>
          <w:sz w:val="22"/>
          <w:szCs w:val="22"/>
        </w:rPr>
        <w:t>Rear yard setback 10’ required 4.2’ proposed</w:t>
      </w:r>
    </w:p>
    <w:p w:rsidR="009B4CAF" w:rsidRDefault="009B4CAF" w:rsidP="009B4CAF">
      <w:pPr>
        <w:pStyle w:val="ListParagraph"/>
        <w:numPr>
          <w:ilvl w:val="0"/>
          <w:numId w:val="12"/>
        </w:numPr>
        <w:tabs>
          <w:tab w:val="left" w:pos="1080"/>
          <w:tab w:val="left" w:pos="2340"/>
          <w:tab w:val="left" w:pos="3510"/>
          <w:tab w:val="left" w:pos="6120"/>
          <w:tab w:val="left" w:pos="6570"/>
          <w:tab w:val="left" w:pos="9270"/>
        </w:tabs>
        <w:ind w:right="90"/>
        <w:rPr>
          <w:b/>
          <w:bCs/>
          <w:sz w:val="22"/>
          <w:szCs w:val="22"/>
        </w:rPr>
      </w:pPr>
      <w:r>
        <w:rPr>
          <w:b/>
          <w:bCs/>
          <w:sz w:val="22"/>
          <w:szCs w:val="22"/>
        </w:rPr>
        <w:t>Encroaches rear yard 5’ required 4’ proposed to pavers</w:t>
      </w:r>
    </w:p>
    <w:p w:rsidR="009B4CAF" w:rsidRDefault="009B4CAF" w:rsidP="009B4CAF">
      <w:pPr>
        <w:pStyle w:val="ListParagraph"/>
        <w:tabs>
          <w:tab w:val="left" w:pos="1080"/>
          <w:tab w:val="left" w:pos="2340"/>
          <w:tab w:val="left" w:pos="3510"/>
          <w:tab w:val="left" w:pos="6120"/>
          <w:tab w:val="left" w:pos="6570"/>
          <w:tab w:val="left" w:pos="9270"/>
        </w:tabs>
        <w:ind w:right="90"/>
        <w:rPr>
          <w:b/>
          <w:bCs/>
          <w:sz w:val="22"/>
          <w:szCs w:val="22"/>
        </w:rPr>
      </w:pPr>
    </w:p>
    <w:p w:rsidR="009B4CAF" w:rsidRPr="009B4CAF" w:rsidRDefault="009B4CAF" w:rsidP="009B4CAF">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 Green made motion to open public portion; motion carried.  No one spoke.  Mr.</w:t>
      </w:r>
      <w:r>
        <w:rPr>
          <w:b/>
          <w:bCs/>
          <w:sz w:val="22"/>
          <w:szCs w:val="22"/>
        </w:rPr>
        <w:t xml:space="preserve"> Green</w:t>
      </w:r>
      <w:r w:rsidRPr="009B4CAF">
        <w:rPr>
          <w:b/>
          <w:bCs/>
          <w:sz w:val="22"/>
          <w:szCs w:val="22"/>
        </w:rPr>
        <w:t xml:space="preserve"> made motion to close public portion.  Mr. </w:t>
      </w:r>
      <w:r>
        <w:rPr>
          <w:b/>
          <w:bCs/>
          <w:sz w:val="22"/>
          <w:szCs w:val="22"/>
        </w:rPr>
        <w:t>Henry</w:t>
      </w:r>
      <w:r w:rsidRPr="009B4CAF">
        <w:rPr>
          <w:b/>
          <w:bCs/>
          <w:sz w:val="22"/>
          <w:szCs w:val="22"/>
        </w:rPr>
        <w:t xml:space="preserve"> seconded, motion carried.</w:t>
      </w:r>
    </w:p>
    <w:p w:rsidR="009B4CAF" w:rsidRPr="009B4CAF" w:rsidRDefault="009B4CAF" w:rsidP="009B4CAF">
      <w:pPr>
        <w:pStyle w:val="ListParagraph"/>
        <w:tabs>
          <w:tab w:val="left" w:pos="450"/>
        </w:tabs>
        <w:ind w:right="-94"/>
        <w:rPr>
          <w:b/>
          <w:bCs/>
          <w:sz w:val="22"/>
          <w:szCs w:val="22"/>
        </w:rPr>
      </w:pPr>
    </w:p>
    <w:p w:rsidR="009B4CAF" w:rsidRPr="009B4CAF" w:rsidRDefault="009B4CAF" w:rsidP="009B4CAF">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Green asked for motion to approve/deny this application.  Mr. </w:t>
      </w:r>
      <w:r>
        <w:rPr>
          <w:b/>
          <w:bCs/>
          <w:sz w:val="22"/>
          <w:szCs w:val="22"/>
        </w:rPr>
        <w:t xml:space="preserve">Henry </w:t>
      </w:r>
      <w:r w:rsidRPr="009B4CAF">
        <w:rPr>
          <w:b/>
          <w:bCs/>
          <w:sz w:val="22"/>
          <w:szCs w:val="22"/>
        </w:rPr>
        <w:t xml:space="preserve">made motion to approve the application </w:t>
      </w:r>
      <w:r w:rsidR="0097284C">
        <w:rPr>
          <w:b/>
          <w:bCs/>
          <w:sz w:val="22"/>
          <w:szCs w:val="22"/>
        </w:rPr>
        <w:t>stating no issues with rear yard and side yard</w:t>
      </w:r>
      <w:r w:rsidR="0097284C" w:rsidRPr="009B4CAF">
        <w:rPr>
          <w:b/>
          <w:bCs/>
          <w:sz w:val="22"/>
          <w:szCs w:val="22"/>
        </w:rPr>
        <w:t xml:space="preserve"> </w:t>
      </w:r>
      <w:r w:rsidRPr="009B4CAF">
        <w:rPr>
          <w:b/>
          <w:bCs/>
          <w:sz w:val="22"/>
          <w:szCs w:val="22"/>
        </w:rPr>
        <w:t xml:space="preserve">Mr. </w:t>
      </w:r>
      <w:r w:rsidR="0097284C">
        <w:rPr>
          <w:b/>
          <w:bCs/>
          <w:sz w:val="22"/>
          <w:szCs w:val="22"/>
        </w:rPr>
        <w:t>Foley</w:t>
      </w:r>
      <w:r w:rsidRPr="009B4CAF">
        <w:rPr>
          <w:b/>
          <w:bCs/>
          <w:sz w:val="22"/>
          <w:szCs w:val="22"/>
        </w:rPr>
        <w:t xml:space="preserve"> seconded.  Roll Call: </w:t>
      </w:r>
    </w:p>
    <w:p w:rsidR="009B4CAF" w:rsidRPr="009B4CAF" w:rsidRDefault="009B4CAF" w:rsidP="009B4CAF">
      <w:pPr>
        <w:tabs>
          <w:tab w:val="left" w:pos="450"/>
        </w:tabs>
        <w:ind w:right="90"/>
        <w:rPr>
          <w:b/>
          <w:bCs/>
          <w:sz w:val="22"/>
          <w:szCs w:val="22"/>
        </w:rPr>
      </w:pPr>
    </w:p>
    <w:p w:rsidR="009B4CAF" w:rsidRPr="009B4CAF" w:rsidRDefault="009B4CAF" w:rsidP="009B4CAF">
      <w:pPr>
        <w:tabs>
          <w:tab w:val="left" w:pos="0"/>
        </w:tabs>
        <w:ind w:right="90"/>
        <w:rPr>
          <w:b/>
          <w:bCs/>
          <w:sz w:val="22"/>
          <w:szCs w:val="22"/>
        </w:rPr>
      </w:pPr>
      <w:r w:rsidRPr="009B4CAF">
        <w:rPr>
          <w:b/>
          <w:bCs/>
          <w:sz w:val="22"/>
          <w:szCs w:val="22"/>
        </w:rPr>
        <w:t>Yes:  Mr. Green, Mr. Henry, Mr. Corrigan, Mr. Sivilli, Mr. Emma, Mr. Foley, Mr. Esposito</w:t>
      </w:r>
    </w:p>
    <w:p w:rsidR="009B4CAF" w:rsidRPr="009B4CAF" w:rsidRDefault="009B4CAF" w:rsidP="009B4CAF">
      <w:pPr>
        <w:pStyle w:val="ListParagraph"/>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97284C" w:rsidRDefault="0097284C" w:rsidP="00D50324">
      <w:pPr>
        <w:tabs>
          <w:tab w:val="left" w:pos="1080"/>
          <w:tab w:val="left" w:pos="2340"/>
          <w:tab w:val="left" w:pos="3510"/>
          <w:tab w:val="left" w:pos="6120"/>
          <w:tab w:val="left" w:pos="6570"/>
          <w:tab w:val="left" w:pos="9270"/>
        </w:tabs>
        <w:ind w:right="90"/>
        <w:rPr>
          <w:b/>
          <w:bCs/>
          <w:sz w:val="22"/>
          <w:szCs w:val="22"/>
        </w:rPr>
      </w:pPr>
    </w:p>
    <w:p w:rsidR="0097284C" w:rsidRDefault="0097284C" w:rsidP="00D50324">
      <w:pPr>
        <w:tabs>
          <w:tab w:val="left" w:pos="1080"/>
          <w:tab w:val="left" w:pos="2340"/>
          <w:tab w:val="left" w:pos="3510"/>
          <w:tab w:val="left" w:pos="6120"/>
          <w:tab w:val="left" w:pos="6570"/>
          <w:tab w:val="left" w:pos="9270"/>
        </w:tabs>
        <w:ind w:right="90"/>
        <w:rPr>
          <w:b/>
          <w:bCs/>
          <w:sz w:val="22"/>
          <w:szCs w:val="22"/>
        </w:rPr>
      </w:pPr>
    </w:p>
    <w:p w:rsidR="0097284C" w:rsidRDefault="0097284C" w:rsidP="00D50324">
      <w:pPr>
        <w:tabs>
          <w:tab w:val="left" w:pos="1080"/>
          <w:tab w:val="left" w:pos="2340"/>
          <w:tab w:val="left" w:pos="3510"/>
          <w:tab w:val="left" w:pos="6120"/>
          <w:tab w:val="left" w:pos="6570"/>
          <w:tab w:val="left" w:pos="9270"/>
        </w:tabs>
        <w:ind w:right="90"/>
        <w:rPr>
          <w:b/>
          <w:bCs/>
          <w:sz w:val="22"/>
          <w:szCs w:val="22"/>
        </w:rPr>
      </w:pPr>
    </w:p>
    <w:p w:rsidR="0097284C" w:rsidRDefault="0097284C"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5C0C6F" w:rsidRDefault="005C0C6F" w:rsidP="00D50324">
      <w:pPr>
        <w:tabs>
          <w:tab w:val="left" w:pos="1080"/>
          <w:tab w:val="left" w:pos="2340"/>
          <w:tab w:val="left" w:pos="3510"/>
          <w:tab w:val="left" w:pos="6120"/>
          <w:tab w:val="left" w:pos="6570"/>
          <w:tab w:val="left" w:pos="9270"/>
        </w:tabs>
        <w:ind w:right="90"/>
        <w:rPr>
          <w:b/>
          <w:bCs/>
          <w:sz w:val="22"/>
          <w:szCs w:val="22"/>
        </w:rPr>
      </w:pP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43937" w:rsidRDefault="00B43937"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5C0C6F">
        <w:rPr>
          <w:b/>
          <w:bCs/>
          <w:sz w:val="22"/>
          <w:szCs w:val="22"/>
        </w:rPr>
        <w:t>NOVEMBER 24</w:t>
      </w:r>
      <w:r w:rsidR="009B17B7">
        <w:rPr>
          <w:b/>
          <w:bCs/>
          <w:sz w:val="22"/>
          <w:szCs w:val="22"/>
        </w:rPr>
        <w:t>, 2020</w:t>
      </w: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Default="00D50BF3" w:rsidP="00D50BF3">
      <w:pPr>
        <w:tabs>
          <w:tab w:val="left" w:pos="450"/>
        </w:tabs>
        <w:ind w:right="-94"/>
        <w:rPr>
          <w:b/>
          <w:bCs/>
          <w:sz w:val="22"/>
          <w:szCs w:val="22"/>
        </w:rPr>
      </w:pPr>
    </w:p>
    <w:p w:rsidR="0097284C" w:rsidRDefault="0097284C" w:rsidP="0097284C">
      <w:pPr>
        <w:tabs>
          <w:tab w:val="left" w:pos="450"/>
        </w:tabs>
        <w:ind w:right="90"/>
        <w:rPr>
          <w:b/>
          <w:bCs/>
          <w:sz w:val="22"/>
          <w:szCs w:val="22"/>
        </w:rPr>
      </w:pPr>
    </w:p>
    <w:p w:rsidR="0097284C" w:rsidRDefault="0097284C" w:rsidP="0097284C">
      <w:pPr>
        <w:tabs>
          <w:tab w:val="left" w:pos="450"/>
        </w:tabs>
        <w:ind w:right="90"/>
        <w:rPr>
          <w:b/>
          <w:bCs/>
          <w:sz w:val="22"/>
          <w:szCs w:val="22"/>
        </w:rPr>
      </w:pPr>
      <w:r>
        <w:rPr>
          <w:b/>
          <w:bCs/>
          <w:sz w:val="22"/>
          <w:szCs w:val="22"/>
        </w:rPr>
        <w:t>#20-</w:t>
      </w:r>
      <w:r w:rsidR="009E469D">
        <w:rPr>
          <w:b/>
          <w:bCs/>
          <w:sz w:val="22"/>
          <w:szCs w:val="22"/>
        </w:rPr>
        <w:t>22</w:t>
      </w:r>
      <w:r>
        <w:rPr>
          <w:b/>
          <w:bCs/>
          <w:sz w:val="22"/>
          <w:szCs w:val="22"/>
        </w:rPr>
        <w:tab/>
        <w:t xml:space="preserve">    Joseph &amp; Marlene Saitta</w:t>
      </w:r>
      <w:r>
        <w:rPr>
          <w:b/>
          <w:bCs/>
          <w:sz w:val="22"/>
          <w:szCs w:val="22"/>
        </w:rPr>
        <w:tab/>
      </w:r>
      <w:r>
        <w:rPr>
          <w:b/>
          <w:bCs/>
          <w:sz w:val="22"/>
          <w:szCs w:val="22"/>
        </w:rPr>
        <w:tab/>
        <w:t>19 Maple St.</w:t>
      </w:r>
      <w:r>
        <w:rPr>
          <w:b/>
          <w:bCs/>
          <w:sz w:val="22"/>
          <w:szCs w:val="22"/>
        </w:rPr>
        <w:tab/>
      </w:r>
      <w:r>
        <w:rPr>
          <w:b/>
          <w:bCs/>
          <w:sz w:val="22"/>
          <w:szCs w:val="22"/>
        </w:rPr>
        <w:tab/>
        <w:t>Bulk Variance/Addition</w:t>
      </w:r>
      <w:r>
        <w:rPr>
          <w:b/>
          <w:bCs/>
          <w:sz w:val="22"/>
          <w:szCs w:val="22"/>
        </w:rPr>
        <w:tab/>
        <w:t>$   50.00 App.</w:t>
      </w:r>
    </w:p>
    <w:p w:rsidR="0097284C" w:rsidRDefault="0097284C" w:rsidP="0097284C">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p>
    <w:p w:rsidR="0097284C" w:rsidRDefault="0097284C" w:rsidP="0097284C">
      <w:pPr>
        <w:tabs>
          <w:tab w:val="left" w:pos="1080"/>
          <w:tab w:val="left" w:pos="2340"/>
          <w:tab w:val="left" w:pos="3510"/>
          <w:tab w:val="left" w:pos="6120"/>
          <w:tab w:val="left" w:pos="6570"/>
          <w:tab w:val="left" w:pos="9270"/>
        </w:tabs>
        <w:ind w:right="90"/>
        <w:rPr>
          <w:b/>
          <w:bCs/>
          <w:sz w:val="22"/>
          <w:szCs w:val="22"/>
        </w:rPr>
      </w:pPr>
      <w:r>
        <w:rPr>
          <w:b/>
          <w:bCs/>
          <w:sz w:val="22"/>
          <w:szCs w:val="22"/>
        </w:rPr>
        <w:t>Ms. Cofoni swore in Marlene Saitta who stated they were seeking approval for constructing a small addition to their home 8’ x 10’.  Mr. Foley asked for the variances.  Ms. Cofoni stated the following:</w:t>
      </w:r>
    </w:p>
    <w:p w:rsidR="0097284C" w:rsidRDefault="0097284C" w:rsidP="0097284C">
      <w:pPr>
        <w:tabs>
          <w:tab w:val="left" w:pos="1080"/>
          <w:tab w:val="left" w:pos="2340"/>
          <w:tab w:val="left" w:pos="3510"/>
          <w:tab w:val="left" w:pos="6120"/>
          <w:tab w:val="left" w:pos="6570"/>
          <w:tab w:val="left" w:pos="9270"/>
        </w:tabs>
        <w:ind w:right="90"/>
        <w:rPr>
          <w:b/>
          <w:bCs/>
          <w:sz w:val="22"/>
          <w:szCs w:val="22"/>
        </w:rPr>
      </w:pPr>
    </w:p>
    <w:p w:rsidR="0097284C" w:rsidRDefault="0097284C" w:rsidP="0097284C">
      <w:pPr>
        <w:pStyle w:val="ListParagraph"/>
        <w:numPr>
          <w:ilvl w:val="0"/>
          <w:numId w:val="12"/>
        </w:numPr>
        <w:tabs>
          <w:tab w:val="left" w:pos="1080"/>
          <w:tab w:val="left" w:pos="2340"/>
          <w:tab w:val="left" w:pos="3510"/>
          <w:tab w:val="left" w:pos="6120"/>
          <w:tab w:val="left" w:pos="6570"/>
          <w:tab w:val="left" w:pos="9270"/>
        </w:tabs>
        <w:ind w:right="90"/>
        <w:rPr>
          <w:b/>
          <w:bCs/>
          <w:sz w:val="22"/>
          <w:szCs w:val="22"/>
        </w:rPr>
      </w:pPr>
      <w:r>
        <w:rPr>
          <w:b/>
          <w:bCs/>
          <w:sz w:val="22"/>
          <w:szCs w:val="22"/>
        </w:rPr>
        <w:t>Addition encroaches front yard on the Greenhill Ave. side.  It should be 20’ 4’ proposed adjoining kitchen</w:t>
      </w:r>
    </w:p>
    <w:p w:rsidR="0097284C" w:rsidRDefault="0097284C" w:rsidP="0097284C">
      <w:pPr>
        <w:tabs>
          <w:tab w:val="left" w:pos="1080"/>
          <w:tab w:val="left" w:pos="2340"/>
          <w:tab w:val="left" w:pos="3510"/>
          <w:tab w:val="left" w:pos="6120"/>
          <w:tab w:val="left" w:pos="6570"/>
          <w:tab w:val="left" w:pos="9270"/>
        </w:tabs>
        <w:ind w:right="90"/>
        <w:rPr>
          <w:b/>
          <w:bCs/>
          <w:sz w:val="22"/>
          <w:szCs w:val="22"/>
        </w:rPr>
      </w:pPr>
    </w:p>
    <w:p w:rsidR="0097284C" w:rsidRDefault="0097284C" w:rsidP="0097284C">
      <w:pPr>
        <w:tabs>
          <w:tab w:val="left" w:pos="1080"/>
          <w:tab w:val="left" w:pos="2340"/>
          <w:tab w:val="left" w:pos="3510"/>
          <w:tab w:val="left" w:pos="6120"/>
          <w:tab w:val="left" w:pos="6570"/>
          <w:tab w:val="left" w:pos="9270"/>
        </w:tabs>
        <w:ind w:right="90"/>
        <w:rPr>
          <w:b/>
          <w:bCs/>
          <w:sz w:val="22"/>
          <w:szCs w:val="22"/>
        </w:rPr>
      </w:pPr>
      <w:r>
        <w:rPr>
          <w:b/>
          <w:bCs/>
          <w:sz w:val="22"/>
          <w:szCs w:val="22"/>
        </w:rPr>
        <w:t>Ms. Cofoni asked the applicant if approved there would be a condition of approval this addition could not be used as a bedroom; the applicant agreed.</w:t>
      </w:r>
    </w:p>
    <w:p w:rsidR="0097284C" w:rsidRDefault="0097284C" w:rsidP="0097284C">
      <w:pPr>
        <w:tabs>
          <w:tab w:val="left" w:pos="1080"/>
          <w:tab w:val="left" w:pos="2340"/>
          <w:tab w:val="left" w:pos="3510"/>
          <w:tab w:val="left" w:pos="6120"/>
          <w:tab w:val="left" w:pos="6570"/>
          <w:tab w:val="left" w:pos="9270"/>
        </w:tabs>
        <w:ind w:right="90"/>
        <w:rPr>
          <w:b/>
          <w:bCs/>
          <w:sz w:val="22"/>
          <w:szCs w:val="22"/>
        </w:rPr>
      </w:pPr>
    </w:p>
    <w:p w:rsidR="0097284C" w:rsidRPr="0097284C" w:rsidRDefault="0097284C" w:rsidP="0097284C">
      <w:pPr>
        <w:tabs>
          <w:tab w:val="left" w:pos="1080"/>
          <w:tab w:val="left" w:pos="2340"/>
          <w:tab w:val="left" w:pos="3510"/>
          <w:tab w:val="left" w:pos="6120"/>
          <w:tab w:val="left" w:pos="6570"/>
          <w:tab w:val="left" w:pos="9270"/>
        </w:tabs>
        <w:ind w:right="90"/>
        <w:rPr>
          <w:b/>
          <w:bCs/>
          <w:sz w:val="22"/>
          <w:szCs w:val="22"/>
        </w:rPr>
      </w:pPr>
      <w:r>
        <w:rPr>
          <w:b/>
          <w:bCs/>
          <w:sz w:val="22"/>
          <w:szCs w:val="22"/>
        </w:rPr>
        <w:t>Mr. Foley asked about the existing condition of the property.  Mr. Cornell stated this is a 4400 sq. ft. corner lot with 2 front yards and this encroaches into the setback.  Mr. Green stated this is a pre-existing condition.</w:t>
      </w:r>
    </w:p>
    <w:p w:rsidR="0097284C" w:rsidRDefault="0097284C" w:rsidP="0097284C">
      <w:pPr>
        <w:tabs>
          <w:tab w:val="left" w:pos="1080"/>
          <w:tab w:val="left" w:pos="2340"/>
          <w:tab w:val="left" w:pos="3510"/>
          <w:tab w:val="left" w:pos="6120"/>
          <w:tab w:val="left" w:pos="6570"/>
          <w:tab w:val="left" w:pos="9270"/>
        </w:tabs>
        <w:ind w:right="90"/>
        <w:rPr>
          <w:b/>
          <w:bCs/>
          <w:sz w:val="22"/>
          <w:szCs w:val="22"/>
        </w:rPr>
      </w:pPr>
    </w:p>
    <w:p w:rsidR="0097284C" w:rsidRDefault="0097284C" w:rsidP="0097284C">
      <w:pPr>
        <w:tabs>
          <w:tab w:val="left" w:pos="450"/>
        </w:tabs>
        <w:ind w:right="90"/>
        <w:rPr>
          <w:b/>
          <w:bCs/>
          <w:sz w:val="22"/>
          <w:szCs w:val="22"/>
        </w:rPr>
      </w:pPr>
    </w:p>
    <w:p w:rsidR="0097284C" w:rsidRDefault="0097284C" w:rsidP="0097284C">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 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Henry seconded, motion carried.</w:t>
      </w:r>
    </w:p>
    <w:p w:rsidR="0097284C" w:rsidRDefault="0097284C" w:rsidP="0097284C">
      <w:pPr>
        <w:tabs>
          <w:tab w:val="left" w:pos="450"/>
        </w:tabs>
        <w:ind w:right="-94"/>
        <w:rPr>
          <w:b/>
          <w:bCs/>
          <w:sz w:val="22"/>
          <w:szCs w:val="22"/>
        </w:rPr>
      </w:pPr>
    </w:p>
    <w:p w:rsidR="000F451F" w:rsidRDefault="000F451F" w:rsidP="000F451F">
      <w:pPr>
        <w:tabs>
          <w:tab w:val="left" w:pos="450"/>
        </w:tabs>
        <w:ind w:right="90"/>
        <w:rPr>
          <w:b/>
          <w:bCs/>
          <w:sz w:val="22"/>
          <w:szCs w:val="22"/>
        </w:rPr>
      </w:pPr>
      <w:r>
        <w:rPr>
          <w:b/>
          <w:bCs/>
          <w:sz w:val="22"/>
          <w:szCs w:val="22"/>
        </w:rPr>
        <w:t>Mr. Green indicated this applicant will be coming back at the December meeting to address the pool and deck shown on the survey submitted and they will be seeking approval for these two issues.</w:t>
      </w:r>
    </w:p>
    <w:p w:rsidR="000F451F" w:rsidRDefault="000F451F" w:rsidP="000F451F">
      <w:pPr>
        <w:tabs>
          <w:tab w:val="left" w:pos="450"/>
        </w:tabs>
        <w:ind w:right="90"/>
        <w:rPr>
          <w:b/>
          <w:bCs/>
          <w:sz w:val="22"/>
          <w:szCs w:val="22"/>
        </w:rPr>
      </w:pPr>
    </w:p>
    <w:p w:rsidR="0097284C" w:rsidRPr="00BD2C49" w:rsidRDefault="0097284C" w:rsidP="0097284C">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w:t>
      </w:r>
      <w:r w:rsidR="009E469D">
        <w:rPr>
          <w:b/>
          <w:bCs/>
          <w:sz w:val="22"/>
          <w:szCs w:val="22"/>
        </w:rPr>
        <w:t>Henry</w:t>
      </w:r>
      <w:r>
        <w:rPr>
          <w:b/>
          <w:bCs/>
          <w:sz w:val="22"/>
          <w:szCs w:val="22"/>
        </w:rPr>
        <w:t xml:space="preserve"> </w:t>
      </w:r>
      <w:r w:rsidRPr="00BD2C49">
        <w:rPr>
          <w:b/>
          <w:bCs/>
          <w:sz w:val="22"/>
          <w:szCs w:val="22"/>
        </w:rPr>
        <w:t>made mo</w:t>
      </w:r>
      <w:r>
        <w:rPr>
          <w:b/>
          <w:bCs/>
          <w:sz w:val="22"/>
          <w:szCs w:val="22"/>
        </w:rPr>
        <w:t xml:space="preserve">tion to approve the application </w:t>
      </w:r>
      <w:r w:rsidRPr="00BD2C49">
        <w:rPr>
          <w:b/>
          <w:bCs/>
          <w:sz w:val="22"/>
          <w:szCs w:val="22"/>
        </w:rPr>
        <w:t>Mr.</w:t>
      </w:r>
      <w:r>
        <w:rPr>
          <w:b/>
          <w:bCs/>
          <w:sz w:val="22"/>
          <w:szCs w:val="22"/>
        </w:rPr>
        <w:t xml:space="preserve"> </w:t>
      </w:r>
      <w:r w:rsidR="009E469D">
        <w:rPr>
          <w:b/>
          <w:bCs/>
          <w:sz w:val="22"/>
          <w:szCs w:val="22"/>
        </w:rPr>
        <w:t>Emma</w:t>
      </w:r>
      <w:r>
        <w:rPr>
          <w:b/>
          <w:bCs/>
          <w:sz w:val="22"/>
          <w:szCs w:val="22"/>
        </w:rPr>
        <w:t xml:space="preserve"> </w:t>
      </w:r>
      <w:r w:rsidRPr="00BD2C49">
        <w:rPr>
          <w:b/>
          <w:bCs/>
          <w:sz w:val="22"/>
          <w:szCs w:val="22"/>
        </w:rPr>
        <w:t xml:space="preserve">seconded.  Roll Call: </w:t>
      </w:r>
    </w:p>
    <w:p w:rsidR="0097284C" w:rsidRPr="00BD2C49" w:rsidRDefault="0097284C" w:rsidP="0097284C">
      <w:pPr>
        <w:tabs>
          <w:tab w:val="left" w:pos="450"/>
        </w:tabs>
        <w:ind w:right="90"/>
        <w:rPr>
          <w:b/>
          <w:bCs/>
          <w:sz w:val="22"/>
          <w:szCs w:val="22"/>
        </w:rPr>
      </w:pPr>
    </w:p>
    <w:p w:rsidR="0097284C" w:rsidRDefault="0097284C" w:rsidP="0097284C">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w:t>
      </w:r>
      <w:r>
        <w:rPr>
          <w:b/>
          <w:bCs/>
          <w:sz w:val="22"/>
          <w:szCs w:val="22"/>
        </w:rPr>
        <w:t xml:space="preserve"> Mr. Corrigan, Mr. Sivilli, Mr. Emma, Mr. Foley, Mr. Esposito</w:t>
      </w:r>
    </w:p>
    <w:p w:rsidR="0097284C" w:rsidRDefault="0097284C" w:rsidP="0097284C">
      <w:pPr>
        <w:tabs>
          <w:tab w:val="left" w:pos="450"/>
        </w:tabs>
        <w:ind w:right="90"/>
        <w:rPr>
          <w:b/>
          <w:bCs/>
          <w:sz w:val="22"/>
          <w:szCs w:val="22"/>
        </w:rPr>
      </w:pPr>
    </w:p>
    <w:p w:rsidR="0097284C" w:rsidRDefault="0097284C" w:rsidP="0097284C">
      <w:pPr>
        <w:tabs>
          <w:tab w:val="left" w:pos="45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5C0C6F" w:rsidRDefault="005C0C6F" w:rsidP="00D50BF3">
      <w:pPr>
        <w:tabs>
          <w:tab w:val="left" w:pos="1080"/>
          <w:tab w:val="left" w:pos="2340"/>
          <w:tab w:val="left" w:pos="3510"/>
          <w:tab w:val="left" w:pos="6120"/>
          <w:tab w:val="left" w:pos="6570"/>
          <w:tab w:val="left" w:pos="9270"/>
        </w:tabs>
        <w:ind w:right="90"/>
        <w:rPr>
          <w:b/>
          <w:bCs/>
          <w:sz w:val="22"/>
          <w:szCs w:val="22"/>
        </w:rPr>
      </w:pPr>
    </w:p>
    <w:p w:rsidR="00B81A41" w:rsidRDefault="00B81A41" w:rsidP="002723C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723C2" w:rsidRPr="00CB4199" w:rsidRDefault="002723C2" w:rsidP="002723C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2723C2" w:rsidRDefault="002723C2" w:rsidP="002723C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1B0C8F">
        <w:rPr>
          <w:b/>
          <w:bCs/>
          <w:sz w:val="22"/>
          <w:szCs w:val="22"/>
        </w:rPr>
        <w:t>NOVEMBER 24</w:t>
      </w:r>
      <w:r>
        <w:rPr>
          <w:b/>
          <w:bCs/>
          <w:sz w:val="22"/>
          <w:szCs w:val="22"/>
        </w:rPr>
        <w:t>, 2020</w:t>
      </w:r>
    </w:p>
    <w:p w:rsidR="002723C2" w:rsidRPr="00CB4199" w:rsidRDefault="002723C2" w:rsidP="002723C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723C2" w:rsidRDefault="002723C2" w:rsidP="002723C2">
      <w:pPr>
        <w:tabs>
          <w:tab w:val="left" w:pos="450"/>
        </w:tabs>
        <w:ind w:right="-94"/>
        <w:rPr>
          <w:b/>
          <w:bCs/>
          <w:sz w:val="22"/>
          <w:szCs w:val="22"/>
        </w:rPr>
      </w:pPr>
    </w:p>
    <w:p w:rsidR="009E469D" w:rsidRDefault="009E469D" w:rsidP="009E469D">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9E469D" w:rsidRDefault="009E469D" w:rsidP="009E469D">
      <w:pPr>
        <w:tabs>
          <w:tab w:val="left" w:pos="450"/>
        </w:tabs>
        <w:ind w:right="90"/>
        <w:rPr>
          <w:b/>
          <w:bCs/>
          <w:sz w:val="22"/>
          <w:szCs w:val="22"/>
          <w:u w:val="single"/>
        </w:rPr>
      </w:pPr>
    </w:p>
    <w:p w:rsidR="009E469D" w:rsidRDefault="009E469D" w:rsidP="009E469D">
      <w:pPr>
        <w:tabs>
          <w:tab w:val="left" w:pos="450"/>
        </w:tabs>
        <w:ind w:right="90"/>
        <w:rPr>
          <w:b/>
          <w:bCs/>
          <w:sz w:val="22"/>
          <w:szCs w:val="22"/>
          <w:u w:val="single"/>
        </w:rPr>
      </w:pPr>
    </w:p>
    <w:p w:rsidR="009E469D" w:rsidRDefault="009E469D" w:rsidP="009E469D">
      <w:pPr>
        <w:tabs>
          <w:tab w:val="left" w:pos="450"/>
        </w:tabs>
        <w:ind w:right="90"/>
        <w:rPr>
          <w:b/>
          <w:bCs/>
          <w:sz w:val="22"/>
          <w:szCs w:val="22"/>
          <w:u w:val="single"/>
        </w:rPr>
      </w:pPr>
      <w:r>
        <w:rPr>
          <w:b/>
          <w:bCs/>
          <w:sz w:val="22"/>
          <w:szCs w:val="22"/>
        </w:rPr>
        <w:t>#20-18</w:t>
      </w:r>
      <w:r>
        <w:rPr>
          <w:b/>
          <w:bCs/>
          <w:sz w:val="22"/>
          <w:szCs w:val="22"/>
        </w:rPr>
        <w:tab/>
      </w:r>
      <w:r>
        <w:rPr>
          <w:b/>
          <w:bCs/>
          <w:sz w:val="22"/>
          <w:szCs w:val="22"/>
        </w:rPr>
        <w:tab/>
        <w:t>Marta Sajdak</w:t>
      </w:r>
      <w:r>
        <w:rPr>
          <w:b/>
          <w:bCs/>
          <w:sz w:val="22"/>
          <w:szCs w:val="22"/>
        </w:rPr>
        <w:tab/>
      </w:r>
      <w:r>
        <w:rPr>
          <w:b/>
          <w:bCs/>
          <w:sz w:val="22"/>
          <w:szCs w:val="22"/>
        </w:rPr>
        <w:tab/>
        <w:t>McCutcheon Ave.</w:t>
      </w:r>
    </w:p>
    <w:p w:rsidR="009E469D" w:rsidRDefault="009E469D" w:rsidP="009E469D">
      <w:pPr>
        <w:tabs>
          <w:tab w:val="left" w:pos="450"/>
        </w:tabs>
        <w:ind w:right="90"/>
        <w:rPr>
          <w:b/>
          <w:bCs/>
          <w:sz w:val="22"/>
          <w:szCs w:val="22"/>
          <w:u w:val="single"/>
        </w:rPr>
      </w:pPr>
    </w:p>
    <w:p w:rsidR="009E469D" w:rsidRDefault="009E469D" w:rsidP="009E469D">
      <w:pPr>
        <w:tabs>
          <w:tab w:val="left" w:pos="450"/>
        </w:tabs>
        <w:ind w:right="90"/>
        <w:rPr>
          <w:b/>
          <w:bCs/>
          <w:sz w:val="22"/>
          <w:szCs w:val="22"/>
          <w:u w:val="single"/>
        </w:rPr>
      </w:pPr>
    </w:p>
    <w:p w:rsidR="009E469D" w:rsidRDefault="009E469D" w:rsidP="009E469D">
      <w:pPr>
        <w:tabs>
          <w:tab w:val="left" w:pos="0"/>
        </w:tabs>
        <w:ind w:right="90"/>
        <w:rPr>
          <w:b/>
          <w:bCs/>
          <w:sz w:val="22"/>
          <w:szCs w:val="22"/>
        </w:rPr>
      </w:pPr>
      <w:r>
        <w:rPr>
          <w:b/>
          <w:bCs/>
          <w:sz w:val="22"/>
          <w:szCs w:val="22"/>
        </w:rPr>
        <w:t>Mr. Green asked for motion to memorialize the resolution.   Mr. Green made motion to memorialize the resolution; Mr. Henry seconded.  Roll Call:</w:t>
      </w:r>
    </w:p>
    <w:p w:rsidR="009E469D" w:rsidRDefault="009E469D" w:rsidP="009E469D">
      <w:pPr>
        <w:tabs>
          <w:tab w:val="left" w:pos="0"/>
        </w:tabs>
        <w:ind w:right="90"/>
        <w:rPr>
          <w:b/>
          <w:bCs/>
          <w:sz w:val="22"/>
          <w:szCs w:val="22"/>
        </w:rPr>
      </w:pPr>
    </w:p>
    <w:p w:rsidR="009E469D" w:rsidRDefault="009E469D" w:rsidP="009E469D">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w:t>
      </w:r>
      <w:r>
        <w:rPr>
          <w:b/>
          <w:bCs/>
          <w:sz w:val="22"/>
          <w:szCs w:val="22"/>
        </w:rPr>
        <w:t xml:space="preserve"> Mr. Corrigan, Mr. Emma, Mr. Sivilli, Mr. Foley, Mr. Esposito</w:t>
      </w:r>
    </w:p>
    <w:p w:rsidR="009E469D" w:rsidRDefault="009E469D" w:rsidP="009E469D">
      <w:pPr>
        <w:tabs>
          <w:tab w:val="left" w:pos="450"/>
        </w:tabs>
        <w:ind w:right="90"/>
        <w:rPr>
          <w:b/>
          <w:bCs/>
          <w:sz w:val="22"/>
          <w:szCs w:val="22"/>
          <w:u w:val="single"/>
        </w:rPr>
      </w:pP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u w:val="single"/>
        </w:rPr>
      </w:pPr>
      <w:r>
        <w:rPr>
          <w:b/>
          <w:bCs/>
          <w:sz w:val="22"/>
          <w:szCs w:val="22"/>
        </w:rPr>
        <w:t>#20-21</w:t>
      </w:r>
      <w:r>
        <w:rPr>
          <w:b/>
          <w:bCs/>
          <w:sz w:val="22"/>
          <w:szCs w:val="22"/>
        </w:rPr>
        <w:tab/>
      </w:r>
      <w:r>
        <w:rPr>
          <w:b/>
          <w:bCs/>
          <w:sz w:val="22"/>
          <w:szCs w:val="22"/>
        </w:rPr>
        <w:tab/>
        <w:t>Robert &amp; Debra Weck</w:t>
      </w:r>
      <w:r>
        <w:rPr>
          <w:b/>
          <w:bCs/>
          <w:sz w:val="22"/>
          <w:szCs w:val="22"/>
        </w:rPr>
        <w:tab/>
        <w:t>249 Morgan Ave.</w:t>
      </w:r>
    </w:p>
    <w:p w:rsidR="009E469D" w:rsidRDefault="009E469D" w:rsidP="009E469D">
      <w:pPr>
        <w:tabs>
          <w:tab w:val="left" w:pos="450"/>
        </w:tabs>
        <w:ind w:right="90"/>
        <w:rPr>
          <w:b/>
          <w:bCs/>
          <w:sz w:val="22"/>
          <w:szCs w:val="22"/>
          <w:u w:val="single"/>
        </w:rPr>
      </w:pPr>
    </w:p>
    <w:p w:rsidR="009E469D" w:rsidRDefault="009E469D" w:rsidP="009E469D">
      <w:pPr>
        <w:tabs>
          <w:tab w:val="left" w:pos="0"/>
        </w:tabs>
        <w:ind w:right="90"/>
        <w:rPr>
          <w:b/>
          <w:bCs/>
          <w:sz w:val="22"/>
          <w:szCs w:val="22"/>
        </w:rPr>
      </w:pPr>
      <w:r>
        <w:rPr>
          <w:b/>
          <w:bCs/>
          <w:sz w:val="22"/>
          <w:szCs w:val="22"/>
        </w:rPr>
        <w:t>Mr. Green asked for motion to memorialize the resolution.   Mr. Green made motion to memorialize the resolution; Mr. Henry seconded.  Roll Call:</w:t>
      </w:r>
    </w:p>
    <w:p w:rsidR="009E469D" w:rsidRDefault="009E469D" w:rsidP="009E469D">
      <w:pPr>
        <w:tabs>
          <w:tab w:val="left" w:pos="0"/>
        </w:tabs>
        <w:ind w:right="90"/>
        <w:rPr>
          <w:b/>
          <w:bCs/>
          <w:sz w:val="22"/>
          <w:szCs w:val="22"/>
        </w:rPr>
      </w:pPr>
    </w:p>
    <w:p w:rsidR="009E469D" w:rsidRDefault="009E469D" w:rsidP="009E469D">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w:t>
      </w:r>
      <w:r>
        <w:rPr>
          <w:b/>
          <w:bCs/>
          <w:sz w:val="22"/>
          <w:szCs w:val="22"/>
        </w:rPr>
        <w:t xml:space="preserve"> Mr. Corrigan, Mr. Emma, Mr. Sivilli, Mr. Foley, Mr. Esposito</w:t>
      </w:r>
    </w:p>
    <w:p w:rsidR="009E469D" w:rsidRDefault="009E469D" w:rsidP="009E469D">
      <w:pPr>
        <w:tabs>
          <w:tab w:val="left" w:pos="450"/>
        </w:tabs>
        <w:ind w:right="90"/>
        <w:rPr>
          <w:b/>
          <w:bCs/>
          <w:sz w:val="22"/>
          <w:szCs w:val="22"/>
          <w:u w:val="single"/>
        </w:rPr>
      </w:pP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u w:val="single"/>
        </w:rPr>
      </w:pPr>
      <w:r>
        <w:rPr>
          <w:b/>
          <w:bCs/>
          <w:sz w:val="22"/>
          <w:szCs w:val="22"/>
        </w:rPr>
        <w:t>#20-22</w:t>
      </w:r>
      <w:r>
        <w:rPr>
          <w:b/>
          <w:bCs/>
          <w:sz w:val="22"/>
          <w:szCs w:val="22"/>
        </w:rPr>
        <w:tab/>
        <w:t xml:space="preserve">    Joseph &amp; Marlene Saitta</w:t>
      </w:r>
      <w:r>
        <w:rPr>
          <w:b/>
          <w:bCs/>
          <w:sz w:val="22"/>
          <w:szCs w:val="22"/>
        </w:rPr>
        <w:tab/>
      </w:r>
      <w:r>
        <w:rPr>
          <w:b/>
          <w:bCs/>
          <w:sz w:val="22"/>
          <w:szCs w:val="22"/>
        </w:rPr>
        <w:tab/>
        <w:t>19 Maple St.</w:t>
      </w:r>
    </w:p>
    <w:p w:rsidR="009E469D" w:rsidRDefault="009E469D" w:rsidP="009E469D">
      <w:pPr>
        <w:tabs>
          <w:tab w:val="left" w:pos="450"/>
        </w:tabs>
        <w:ind w:right="90"/>
        <w:rPr>
          <w:b/>
          <w:bCs/>
          <w:sz w:val="22"/>
          <w:szCs w:val="22"/>
          <w:u w:val="single"/>
        </w:rPr>
      </w:pPr>
    </w:p>
    <w:p w:rsidR="009E469D" w:rsidRDefault="009E469D" w:rsidP="009E469D">
      <w:pPr>
        <w:tabs>
          <w:tab w:val="left" w:pos="0"/>
        </w:tabs>
        <w:ind w:right="90"/>
        <w:rPr>
          <w:b/>
          <w:bCs/>
          <w:sz w:val="22"/>
          <w:szCs w:val="22"/>
        </w:rPr>
      </w:pPr>
      <w:r>
        <w:rPr>
          <w:b/>
          <w:bCs/>
          <w:sz w:val="22"/>
          <w:szCs w:val="22"/>
        </w:rPr>
        <w:t>Mr. Green asked for motion to memorialize the resolution.   Mr. Green made motion to memorialize the resolution; Mr. Henry seconded.  Roll Call:</w:t>
      </w:r>
    </w:p>
    <w:p w:rsidR="009E469D" w:rsidRDefault="009E469D" w:rsidP="009E469D">
      <w:pPr>
        <w:tabs>
          <w:tab w:val="left" w:pos="0"/>
        </w:tabs>
        <w:ind w:right="90"/>
        <w:rPr>
          <w:b/>
          <w:bCs/>
          <w:sz w:val="22"/>
          <w:szCs w:val="22"/>
        </w:rPr>
      </w:pPr>
    </w:p>
    <w:p w:rsidR="009E469D" w:rsidRDefault="009E469D" w:rsidP="009E469D">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w:t>
      </w:r>
      <w:r>
        <w:rPr>
          <w:b/>
          <w:bCs/>
          <w:sz w:val="22"/>
          <w:szCs w:val="22"/>
        </w:rPr>
        <w:t xml:space="preserve"> Mr. Corrigan, Mr. Emma, Mr. Sivilli, Mr. Foley, Mr. Esposito</w:t>
      </w:r>
    </w:p>
    <w:p w:rsidR="009E469D" w:rsidRDefault="009E469D" w:rsidP="009E469D">
      <w:pPr>
        <w:tabs>
          <w:tab w:val="left" w:pos="450"/>
        </w:tabs>
        <w:ind w:right="90"/>
        <w:rPr>
          <w:b/>
          <w:bCs/>
          <w:sz w:val="22"/>
          <w:szCs w:val="22"/>
          <w:u w:val="single"/>
        </w:rPr>
      </w:pPr>
    </w:p>
    <w:p w:rsidR="009E469D" w:rsidRPr="00390D4C" w:rsidRDefault="009E469D" w:rsidP="009E469D">
      <w:pPr>
        <w:tabs>
          <w:tab w:val="left" w:pos="0"/>
        </w:tabs>
        <w:ind w:right="90"/>
        <w:rPr>
          <w:b/>
          <w:sz w:val="22"/>
          <w:szCs w:val="22"/>
        </w:rPr>
      </w:pPr>
      <w:r w:rsidRPr="00390D4C">
        <w:rPr>
          <w:b/>
          <w:sz w:val="22"/>
          <w:szCs w:val="22"/>
        </w:rPr>
        <w:t>ACCEPTANCE OF MINUTES</w:t>
      </w:r>
    </w:p>
    <w:p w:rsidR="009E469D" w:rsidRDefault="009E469D" w:rsidP="009E469D">
      <w:pPr>
        <w:tabs>
          <w:tab w:val="left" w:pos="450"/>
        </w:tabs>
        <w:ind w:right="90"/>
        <w:rPr>
          <w:b/>
          <w:bCs/>
          <w:sz w:val="22"/>
          <w:szCs w:val="22"/>
        </w:rPr>
      </w:pPr>
    </w:p>
    <w:p w:rsidR="009E469D" w:rsidRDefault="009E469D" w:rsidP="009E469D">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October 28, 2020 meeting.  </w:t>
      </w:r>
    </w:p>
    <w:p w:rsidR="009E469D" w:rsidRPr="00FB2AD4" w:rsidRDefault="009E469D" w:rsidP="009E469D">
      <w:pPr>
        <w:pStyle w:val="Heading1"/>
        <w:tabs>
          <w:tab w:val="left" w:pos="450"/>
        </w:tabs>
        <w:ind w:left="0" w:right="90"/>
        <w:rPr>
          <w:sz w:val="22"/>
          <w:szCs w:val="22"/>
        </w:rPr>
      </w:pPr>
      <w:r>
        <w:rPr>
          <w:sz w:val="22"/>
          <w:szCs w:val="22"/>
        </w:rPr>
        <w:t>Mr. Henry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Foley s</w:t>
      </w:r>
      <w:r w:rsidRPr="00FB2AD4">
        <w:rPr>
          <w:sz w:val="22"/>
          <w:szCs w:val="22"/>
        </w:rPr>
        <w:t>econded, motion carried.</w:t>
      </w:r>
    </w:p>
    <w:p w:rsidR="009E469D" w:rsidRDefault="009E469D" w:rsidP="009E469D">
      <w:pPr>
        <w:tabs>
          <w:tab w:val="left" w:pos="450"/>
        </w:tabs>
        <w:ind w:right="90"/>
        <w:rPr>
          <w:b/>
          <w:bCs/>
          <w:sz w:val="22"/>
          <w:szCs w:val="22"/>
        </w:rPr>
      </w:pPr>
    </w:p>
    <w:p w:rsidR="009E469D" w:rsidRPr="00FB2AD4" w:rsidRDefault="009E469D" w:rsidP="009E469D">
      <w:pPr>
        <w:pStyle w:val="Heading1"/>
        <w:tabs>
          <w:tab w:val="left" w:pos="450"/>
        </w:tabs>
        <w:ind w:left="0" w:right="90"/>
        <w:rPr>
          <w:sz w:val="22"/>
          <w:szCs w:val="22"/>
        </w:rPr>
      </w:pPr>
      <w:r>
        <w:rPr>
          <w:sz w:val="22"/>
          <w:szCs w:val="22"/>
        </w:rPr>
        <w:t xml:space="preserve">Mr. Green </w:t>
      </w:r>
      <w:r w:rsidR="000F451F">
        <w:rPr>
          <w:sz w:val="22"/>
          <w:szCs w:val="22"/>
        </w:rPr>
        <w:t>asked for motion to approve</w:t>
      </w:r>
      <w:r w:rsidRPr="00FB2AD4">
        <w:rPr>
          <w:sz w:val="22"/>
          <w:szCs w:val="22"/>
        </w:rPr>
        <w:t xml:space="preserve"> </w:t>
      </w:r>
      <w:r w:rsidR="000F451F">
        <w:rPr>
          <w:sz w:val="22"/>
          <w:szCs w:val="22"/>
        </w:rPr>
        <w:t xml:space="preserve">and accept </w:t>
      </w:r>
      <w:r>
        <w:rPr>
          <w:sz w:val="22"/>
          <w:szCs w:val="22"/>
        </w:rPr>
        <w:t xml:space="preserve">the </w:t>
      </w:r>
      <w:r w:rsidR="000F451F">
        <w:rPr>
          <w:sz w:val="22"/>
          <w:szCs w:val="22"/>
        </w:rPr>
        <w:t xml:space="preserve">minutes of the </w:t>
      </w:r>
      <w:r>
        <w:rPr>
          <w:sz w:val="22"/>
          <w:szCs w:val="22"/>
        </w:rPr>
        <w:t xml:space="preserve">Private Meeting </w:t>
      </w:r>
      <w:r w:rsidR="000F451F">
        <w:rPr>
          <w:sz w:val="22"/>
          <w:szCs w:val="22"/>
        </w:rPr>
        <w:t>from September 23, 2020.  Mr. Henry made motion to accept the minutes</w:t>
      </w:r>
      <w:bookmarkStart w:id="0" w:name="_GoBack"/>
      <w:bookmarkEnd w:id="0"/>
      <w:r w:rsidR="000F451F">
        <w:rPr>
          <w:sz w:val="22"/>
          <w:szCs w:val="22"/>
        </w:rPr>
        <w:t>; Mr. Emma seconded, motion carried.</w:t>
      </w: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rPr>
      </w:pPr>
      <w:r>
        <w:rPr>
          <w:b/>
          <w:bCs/>
          <w:sz w:val="22"/>
          <w:szCs w:val="22"/>
        </w:rPr>
        <w:t>ADJOURNMENT</w:t>
      </w: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rPr>
      </w:pPr>
      <w:r>
        <w:rPr>
          <w:b/>
          <w:bCs/>
          <w:sz w:val="22"/>
          <w:szCs w:val="22"/>
        </w:rPr>
        <w:t>There being no further business to discuss, Mr. Green asked for motion to adjourn, Mr. Henry made motion to adjourn; Mr. Emma seconded, motion carried.</w:t>
      </w: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9E469D" w:rsidRDefault="009E469D" w:rsidP="009E469D">
      <w:pPr>
        <w:tabs>
          <w:tab w:val="left" w:pos="450"/>
        </w:tabs>
        <w:ind w:right="90"/>
        <w:rPr>
          <w:b/>
          <w:bCs/>
          <w:sz w:val="22"/>
          <w:szCs w:val="22"/>
        </w:rPr>
      </w:pPr>
    </w:p>
    <w:p w:rsidR="009E469D" w:rsidRDefault="009E469D" w:rsidP="009E469D">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sectPr w:rsidR="009E469D"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F451F" w:rsidRPr="000F451F">
      <w:rPr>
        <w:rFonts w:asciiTheme="majorHAnsi" w:hAnsiTheme="majorHAnsi"/>
        <w:noProof/>
      </w:rPr>
      <w:t>3</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1"/>
  </w:num>
  <w:num w:numId="4">
    <w:abstractNumId w:val="7"/>
  </w:num>
  <w:num w:numId="5">
    <w:abstractNumId w:val="10"/>
  </w:num>
  <w:num w:numId="6">
    <w:abstractNumId w:val="5"/>
  </w:num>
  <w:num w:numId="7">
    <w:abstractNumId w:val="9"/>
  </w:num>
  <w:num w:numId="8">
    <w:abstractNumId w:val="4"/>
  </w:num>
  <w:num w:numId="9">
    <w:abstractNumId w:val="1"/>
  </w:num>
  <w:num w:numId="10">
    <w:abstractNumId w:val="6"/>
  </w:num>
  <w:num w:numId="11">
    <w:abstractNumId w:val="3"/>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1A1"/>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2FBD"/>
    <w:rsid w:val="000238BA"/>
    <w:rsid w:val="00023F8C"/>
    <w:rsid w:val="00023FE1"/>
    <w:rsid w:val="00024A0A"/>
    <w:rsid w:val="00024BDE"/>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451F"/>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B3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FCB"/>
    <w:rsid w:val="001E25D5"/>
    <w:rsid w:val="001E30CF"/>
    <w:rsid w:val="001E3802"/>
    <w:rsid w:val="001E46C6"/>
    <w:rsid w:val="001E4A01"/>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69F"/>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377"/>
    <w:rsid w:val="004514BF"/>
    <w:rsid w:val="0045243D"/>
    <w:rsid w:val="0045351F"/>
    <w:rsid w:val="00453C1A"/>
    <w:rsid w:val="00455784"/>
    <w:rsid w:val="004568C2"/>
    <w:rsid w:val="004569BB"/>
    <w:rsid w:val="00457441"/>
    <w:rsid w:val="00457AAB"/>
    <w:rsid w:val="00457CBF"/>
    <w:rsid w:val="004601E5"/>
    <w:rsid w:val="004608A5"/>
    <w:rsid w:val="00460EB6"/>
    <w:rsid w:val="004613FB"/>
    <w:rsid w:val="00461E0C"/>
    <w:rsid w:val="004620E4"/>
    <w:rsid w:val="004622CD"/>
    <w:rsid w:val="00462419"/>
    <w:rsid w:val="0046245F"/>
    <w:rsid w:val="00462514"/>
    <w:rsid w:val="00462627"/>
    <w:rsid w:val="0046278A"/>
    <w:rsid w:val="00462FD1"/>
    <w:rsid w:val="00463484"/>
    <w:rsid w:val="0046350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6BF"/>
    <w:rsid w:val="007238A9"/>
    <w:rsid w:val="00723A0F"/>
    <w:rsid w:val="00724452"/>
    <w:rsid w:val="00724C21"/>
    <w:rsid w:val="00725E5C"/>
    <w:rsid w:val="00725F54"/>
    <w:rsid w:val="00726255"/>
    <w:rsid w:val="00726315"/>
    <w:rsid w:val="0072697D"/>
    <w:rsid w:val="00727140"/>
    <w:rsid w:val="0072781A"/>
    <w:rsid w:val="0073033F"/>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F2B"/>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67F"/>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284C"/>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753"/>
    <w:rsid w:val="00986BE0"/>
    <w:rsid w:val="00986FCE"/>
    <w:rsid w:val="00990575"/>
    <w:rsid w:val="009905D2"/>
    <w:rsid w:val="00990E6A"/>
    <w:rsid w:val="0099115F"/>
    <w:rsid w:val="00991573"/>
    <w:rsid w:val="0099196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3C0F"/>
    <w:rsid w:val="00AD41C5"/>
    <w:rsid w:val="00AD4C34"/>
    <w:rsid w:val="00AD4C56"/>
    <w:rsid w:val="00AD4E51"/>
    <w:rsid w:val="00AD5C74"/>
    <w:rsid w:val="00AD7148"/>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3937"/>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8BAA"/>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1223-648B-4AA8-BF46-287B9714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6</cp:revision>
  <cp:lastPrinted>2020-10-08T14:56:00Z</cp:lastPrinted>
  <dcterms:created xsi:type="dcterms:W3CDTF">2020-11-16T18:57:00Z</dcterms:created>
  <dcterms:modified xsi:type="dcterms:W3CDTF">2020-12-09T20:35:00Z</dcterms:modified>
</cp:coreProperties>
</file>